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94" w:rsidRPr="000D4094" w:rsidRDefault="000D4094" w:rsidP="000D4094">
      <w:pPr>
        <w:jc w:val="center"/>
      </w:pPr>
      <w:r w:rsidRPr="000D4094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2714625</wp:posOffset>
            </wp:positionH>
            <wp:positionV relativeFrom="paragraph">
              <wp:posOffset>-68580</wp:posOffset>
            </wp:positionV>
            <wp:extent cx="611505" cy="800100"/>
            <wp:effectExtent l="19050" t="0" r="0" b="0"/>
            <wp:wrapNone/>
            <wp:docPr id="2" name="Рисунок 2" descr="-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- 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4094" w:rsidRPr="000D4094" w:rsidRDefault="000D4094" w:rsidP="000D4094">
      <w:pPr>
        <w:jc w:val="center"/>
      </w:pPr>
    </w:p>
    <w:p w:rsidR="000D4094" w:rsidRPr="000D4094" w:rsidRDefault="000D4094" w:rsidP="000D4094">
      <w:pPr>
        <w:jc w:val="center"/>
      </w:pPr>
    </w:p>
    <w:p w:rsidR="000D4094" w:rsidRPr="000D4094" w:rsidRDefault="000D4094" w:rsidP="000D4094">
      <w:pPr>
        <w:pStyle w:val="a5"/>
        <w:jc w:val="center"/>
        <w:rPr>
          <w:rFonts w:ascii="Times New Roman" w:hAnsi="Times New Roman" w:cs="Times New Roman"/>
        </w:rPr>
      </w:pPr>
    </w:p>
    <w:p w:rsidR="000D4094" w:rsidRPr="000D4094" w:rsidRDefault="000D4094" w:rsidP="000D4094">
      <w:pPr>
        <w:pStyle w:val="a5"/>
        <w:jc w:val="center"/>
        <w:rPr>
          <w:rFonts w:ascii="Times New Roman" w:hAnsi="Times New Roman" w:cs="Times New Roman"/>
        </w:rPr>
      </w:pPr>
      <w:r w:rsidRPr="000D4094">
        <w:rPr>
          <w:rFonts w:ascii="Times New Roman" w:hAnsi="Times New Roman" w:cs="Times New Roman"/>
        </w:rPr>
        <w:t>СОБРАНИЕ ДЕПУТАТОВ МЕЖЕВСКОГО МУНИЦИПАЛЬНОГО РАЙОНА</w:t>
      </w:r>
    </w:p>
    <w:p w:rsidR="000D4094" w:rsidRPr="000D4094" w:rsidRDefault="000D4094" w:rsidP="000D4094">
      <w:pPr>
        <w:pStyle w:val="a5"/>
        <w:jc w:val="center"/>
        <w:rPr>
          <w:rFonts w:ascii="Times New Roman" w:hAnsi="Times New Roman" w:cs="Times New Roman"/>
        </w:rPr>
      </w:pPr>
      <w:r w:rsidRPr="000D4094">
        <w:rPr>
          <w:rFonts w:ascii="Times New Roman" w:hAnsi="Times New Roman" w:cs="Times New Roman"/>
        </w:rPr>
        <w:t>(пятого созыва)</w:t>
      </w:r>
    </w:p>
    <w:p w:rsidR="000D4094" w:rsidRPr="000D4094" w:rsidRDefault="000D4094" w:rsidP="000D4094">
      <w:pPr>
        <w:pStyle w:val="a5"/>
        <w:jc w:val="center"/>
        <w:rPr>
          <w:rFonts w:ascii="Times New Roman" w:hAnsi="Times New Roman" w:cs="Times New Roman"/>
        </w:rPr>
      </w:pPr>
      <w:r w:rsidRPr="000D4094">
        <w:rPr>
          <w:rFonts w:ascii="Times New Roman" w:hAnsi="Times New Roman" w:cs="Times New Roman"/>
        </w:rPr>
        <w:t>РЕШЕНИЕ</w:t>
      </w:r>
    </w:p>
    <w:p w:rsidR="000D4094" w:rsidRPr="000D4094" w:rsidRDefault="000D4094" w:rsidP="000D4094">
      <w:pPr>
        <w:pStyle w:val="a5"/>
        <w:jc w:val="center"/>
        <w:rPr>
          <w:rFonts w:ascii="Times New Roman" w:hAnsi="Times New Roman" w:cs="Times New Roman"/>
        </w:rPr>
      </w:pPr>
      <w:r w:rsidRPr="000D4094">
        <w:rPr>
          <w:rFonts w:ascii="Times New Roman" w:hAnsi="Times New Roman" w:cs="Times New Roman"/>
        </w:rPr>
        <w:t>с</w:t>
      </w:r>
      <w:proofErr w:type="gramStart"/>
      <w:r w:rsidRPr="000D4094">
        <w:rPr>
          <w:rFonts w:ascii="Times New Roman" w:hAnsi="Times New Roman" w:cs="Times New Roman"/>
        </w:rPr>
        <w:t>.Г</w:t>
      </w:r>
      <w:proofErr w:type="gramEnd"/>
      <w:r w:rsidRPr="000D4094">
        <w:rPr>
          <w:rFonts w:ascii="Times New Roman" w:hAnsi="Times New Roman" w:cs="Times New Roman"/>
        </w:rPr>
        <w:t>еоргиевское</w:t>
      </w:r>
      <w:r w:rsidR="00E6777B">
        <w:rPr>
          <w:rFonts w:ascii="Times New Roman" w:hAnsi="Times New Roman" w:cs="Times New Roman"/>
        </w:rPr>
        <w:t xml:space="preserve">  </w:t>
      </w:r>
    </w:p>
    <w:p w:rsidR="000D4094" w:rsidRPr="000D4094" w:rsidRDefault="000D4094" w:rsidP="000D4094">
      <w:pPr>
        <w:pStyle w:val="a5"/>
        <w:jc w:val="center"/>
        <w:rPr>
          <w:rFonts w:ascii="Times New Roman" w:hAnsi="Times New Roman" w:cs="Times New Roman"/>
        </w:rPr>
      </w:pPr>
      <w:r w:rsidRPr="000D4094">
        <w:rPr>
          <w:rFonts w:ascii="Times New Roman" w:hAnsi="Times New Roman" w:cs="Times New Roman"/>
        </w:rPr>
        <w:t>24  сентября   2018   года   №</w:t>
      </w:r>
      <w:r w:rsidR="00C17C08">
        <w:rPr>
          <w:rFonts w:ascii="Times New Roman" w:hAnsi="Times New Roman" w:cs="Times New Roman"/>
        </w:rPr>
        <w:t>257</w:t>
      </w:r>
    </w:p>
    <w:p w:rsidR="000D4094" w:rsidRPr="0046256D" w:rsidRDefault="000D4094" w:rsidP="000D4094">
      <w:pPr>
        <w:jc w:val="center"/>
        <w:rPr>
          <w:b/>
        </w:rPr>
      </w:pPr>
      <w:r w:rsidRPr="0046256D">
        <w:rPr>
          <w:b/>
        </w:rPr>
        <w:t xml:space="preserve">О согласовании  </w:t>
      </w:r>
      <w:r w:rsidR="0046256D" w:rsidRPr="0046256D">
        <w:rPr>
          <w:b/>
        </w:rPr>
        <w:t xml:space="preserve"> проекта постановления губернатора Костромской области</w:t>
      </w:r>
    </w:p>
    <w:p w:rsidR="000D4094" w:rsidRPr="0046256D" w:rsidRDefault="000D4094" w:rsidP="000D4094">
      <w:pPr>
        <w:spacing w:line="276" w:lineRule="auto"/>
        <w:jc w:val="center"/>
        <w:rPr>
          <w:b/>
        </w:rPr>
      </w:pPr>
    </w:p>
    <w:p w:rsidR="000D4094" w:rsidRPr="000D4094" w:rsidRDefault="000D4094" w:rsidP="000D4094">
      <w:pPr>
        <w:ind w:firstLine="708"/>
        <w:jc w:val="both"/>
      </w:pPr>
      <w:r>
        <w:t xml:space="preserve">В соответствии с разделом </w:t>
      </w:r>
      <w:r>
        <w:rPr>
          <w:lang w:val="en-US"/>
        </w:rPr>
        <w:t>IY</w:t>
      </w:r>
      <w:r w:rsidRPr="000D4094">
        <w:t xml:space="preserve">  </w:t>
      </w:r>
      <w:r>
        <w:t xml:space="preserve"> Основ формирования индексов изменения размера платы граждан за коммунальные услуги в Российской Федерации, утвержденных постановлением Правительства  Российской Федерации от 30 апреля  2014 № 400 «О формировании индексов изменения размера  платы граждан за коммунальные услуги в Российской Федерации»</w:t>
      </w:r>
    </w:p>
    <w:p w:rsidR="000D4094" w:rsidRPr="000D4094" w:rsidRDefault="000D4094" w:rsidP="000D4094">
      <w:pPr>
        <w:ind w:firstLine="708"/>
        <w:jc w:val="center"/>
        <w:rPr>
          <w:b/>
        </w:rPr>
      </w:pPr>
    </w:p>
    <w:p w:rsidR="000D4094" w:rsidRPr="000D4094" w:rsidRDefault="000D4094" w:rsidP="000D4094">
      <w:pPr>
        <w:ind w:firstLine="708"/>
        <w:jc w:val="center"/>
        <w:rPr>
          <w:b/>
        </w:rPr>
      </w:pPr>
      <w:r w:rsidRPr="000D4094">
        <w:rPr>
          <w:b/>
        </w:rPr>
        <w:t>Собрание депутатов решило</w:t>
      </w:r>
      <w:proofErr w:type="gramStart"/>
      <w:r w:rsidRPr="000D4094">
        <w:rPr>
          <w:b/>
        </w:rPr>
        <w:t xml:space="preserve"> :</w:t>
      </w:r>
      <w:proofErr w:type="gramEnd"/>
    </w:p>
    <w:p w:rsidR="000D4094" w:rsidRPr="000D4094" w:rsidRDefault="000D4094" w:rsidP="000D4094">
      <w:pPr>
        <w:ind w:firstLine="708"/>
        <w:jc w:val="center"/>
        <w:rPr>
          <w:b/>
        </w:rPr>
      </w:pPr>
    </w:p>
    <w:p w:rsidR="000D4094" w:rsidRPr="000D4094" w:rsidRDefault="000D4094" w:rsidP="000D4094">
      <w:pPr>
        <w:ind w:firstLine="708"/>
        <w:jc w:val="both"/>
        <w:rPr>
          <w:b/>
        </w:rPr>
      </w:pPr>
      <w:r w:rsidRPr="000D4094">
        <w:t xml:space="preserve">1. </w:t>
      </w:r>
      <w:proofErr w:type="gramStart"/>
      <w:r>
        <w:t>Согласовать проект постановления губернатора Костромской области « О внесении изменений в постановление губернатора Костромской области  от 27 ноября  2017 №</w:t>
      </w:r>
      <w:r w:rsidRPr="000D4094">
        <w:t>.</w:t>
      </w:r>
      <w:r>
        <w:t>243 «Об утверждении предельных (максимальных) индексов изменения размера вносимой гражданами платы за коммунальные услуги в муниципальных  образованиях Костромской области на 2018 год»</w:t>
      </w:r>
      <w:r w:rsidR="00976724">
        <w:t>,  в части установления предельного (максимального) индекса по Межевскому району с 1 октября 2018 года в размере 9,9 %</w:t>
      </w:r>
      <w:r w:rsidR="00873F2F">
        <w:t>.</w:t>
      </w:r>
      <w:proofErr w:type="gramEnd"/>
    </w:p>
    <w:p w:rsidR="000D4094" w:rsidRPr="000D4094" w:rsidRDefault="000D4094" w:rsidP="00976724">
      <w:pPr>
        <w:ind w:firstLine="708"/>
        <w:jc w:val="both"/>
      </w:pPr>
    </w:p>
    <w:p w:rsidR="000D4094" w:rsidRPr="000D4094" w:rsidRDefault="00976724" w:rsidP="00976724">
      <w:pPr>
        <w:ind w:firstLine="708"/>
        <w:jc w:val="both"/>
      </w:pPr>
      <w:r>
        <w:t>2</w:t>
      </w:r>
      <w:r w:rsidR="000D4094" w:rsidRPr="000D4094">
        <w:t>. Настоящее решение вступает в силу со дня   официального опубликования в  информационном бюллетене «Межевской вестник».</w:t>
      </w:r>
    </w:p>
    <w:p w:rsidR="000D4094" w:rsidRPr="000D4094" w:rsidRDefault="000D4094" w:rsidP="000D4094">
      <w:pPr>
        <w:jc w:val="center"/>
      </w:pPr>
    </w:p>
    <w:p w:rsidR="000D4094" w:rsidRPr="000D4094" w:rsidRDefault="000D4094" w:rsidP="000D4094">
      <w:pPr>
        <w:jc w:val="center"/>
      </w:pPr>
    </w:p>
    <w:p w:rsidR="000D4094" w:rsidRPr="000D4094" w:rsidRDefault="000D4094" w:rsidP="000D4094">
      <w:pPr>
        <w:jc w:val="center"/>
      </w:pPr>
    </w:p>
    <w:tbl>
      <w:tblPr>
        <w:tblW w:w="0" w:type="auto"/>
        <w:tblLook w:val="01E0"/>
      </w:tblPr>
      <w:tblGrid>
        <w:gridCol w:w="4785"/>
        <w:gridCol w:w="4786"/>
      </w:tblGrid>
      <w:tr w:rsidR="000D4094" w:rsidRPr="000D4094" w:rsidTr="000D4094">
        <w:tc>
          <w:tcPr>
            <w:tcW w:w="4785" w:type="dxa"/>
            <w:hideMark/>
          </w:tcPr>
          <w:p w:rsidR="000D4094" w:rsidRPr="000D4094" w:rsidRDefault="000D4094" w:rsidP="00B67B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4094">
              <w:rPr>
                <w:rFonts w:ascii="Times New Roman" w:hAnsi="Times New Roman" w:cs="Times New Roman"/>
                <w:sz w:val="24"/>
                <w:szCs w:val="24"/>
              </w:rPr>
              <w:t>Председатель Собрания  депутатов</w:t>
            </w:r>
          </w:p>
          <w:p w:rsidR="000D4094" w:rsidRPr="000D4094" w:rsidRDefault="000D4094" w:rsidP="00B67B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4094">
              <w:rPr>
                <w:rFonts w:ascii="Times New Roman" w:hAnsi="Times New Roman" w:cs="Times New Roman"/>
                <w:sz w:val="24"/>
                <w:szCs w:val="24"/>
              </w:rPr>
              <w:t>Межевского муниципального района Костромской области</w:t>
            </w:r>
          </w:p>
          <w:p w:rsidR="000D4094" w:rsidRPr="000D4094" w:rsidRDefault="000D4094" w:rsidP="00B67B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4094">
              <w:rPr>
                <w:rFonts w:ascii="Times New Roman" w:hAnsi="Times New Roman" w:cs="Times New Roman"/>
                <w:sz w:val="24"/>
                <w:szCs w:val="24"/>
              </w:rPr>
              <w:t>М.Н.Курашов</w:t>
            </w:r>
          </w:p>
        </w:tc>
        <w:tc>
          <w:tcPr>
            <w:tcW w:w="4786" w:type="dxa"/>
            <w:hideMark/>
          </w:tcPr>
          <w:p w:rsidR="000D4094" w:rsidRPr="000D4094" w:rsidRDefault="000D4094" w:rsidP="00F96C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4094">
              <w:rPr>
                <w:rFonts w:ascii="Times New Roman" w:hAnsi="Times New Roman" w:cs="Times New Roman"/>
                <w:sz w:val="24"/>
                <w:szCs w:val="24"/>
              </w:rPr>
              <w:t xml:space="preserve">Глава Межевского </w:t>
            </w:r>
            <w:proofErr w:type="gramStart"/>
            <w:r w:rsidRPr="000D4094">
              <w:rPr>
                <w:rFonts w:ascii="Times New Roman" w:hAnsi="Times New Roman" w:cs="Times New Roman"/>
                <w:sz w:val="24"/>
                <w:szCs w:val="24"/>
              </w:rPr>
              <w:t>муниципального</w:t>
            </w:r>
            <w:proofErr w:type="gramEnd"/>
          </w:p>
          <w:p w:rsidR="000D4094" w:rsidRPr="000D4094" w:rsidRDefault="000D4094" w:rsidP="00F96C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D4094">
              <w:rPr>
                <w:rFonts w:ascii="Times New Roman" w:hAnsi="Times New Roman" w:cs="Times New Roman"/>
                <w:sz w:val="24"/>
                <w:szCs w:val="24"/>
              </w:rPr>
              <w:t>района Костромской  области</w:t>
            </w:r>
          </w:p>
          <w:p w:rsidR="000D4094" w:rsidRPr="000D4094" w:rsidRDefault="00F96CA0" w:rsidP="00F96CA0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0D4094" w:rsidRPr="000D4094">
              <w:rPr>
                <w:rFonts w:ascii="Times New Roman" w:hAnsi="Times New Roman" w:cs="Times New Roman"/>
                <w:sz w:val="24"/>
                <w:szCs w:val="24"/>
              </w:rPr>
              <w:t>Лобанов А.А</w:t>
            </w:r>
          </w:p>
        </w:tc>
      </w:tr>
    </w:tbl>
    <w:p w:rsidR="001D143F" w:rsidRPr="000D4094" w:rsidRDefault="00B67B6B" w:rsidP="000D4094">
      <w:pPr>
        <w:jc w:val="center"/>
      </w:pPr>
    </w:p>
    <w:sectPr w:rsidR="001D143F" w:rsidRPr="000D4094" w:rsidSect="007045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094"/>
    <w:rsid w:val="000278C6"/>
    <w:rsid w:val="000822B9"/>
    <w:rsid w:val="000B1AF7"/>
    <w:rsid w:val="000D4094"/>
    <w:rsid w:val="002721FE"/>
    <w:rsid w:val="00276B40"/>
    <w:rsid w:val="002E0841"/>
    <w:rsid w:val="00322923"/>
    <w:rsid w:val="004027EC"/>
    <w:rsid w:val="00437D45"/>
    <w:rsid w:val="0046256D"/>
    <w:rsid w:val="00494784"/>
    <w:rsid w:val="00596155"/>
    <w:rsid w:val="00704566"/>
    <w:rsid w:val="00873F2F"/>
    <w:rsid w:val="00976724"/>
    <w:rsid w:val="009B1181"/>
    <w:rsid w:val="00A94F71"/>
    <w:rsid w:val="00B66967"/>
    <w:rsid w:val="00B67B6B"/>
    <w:rsid w:val="00C17C08"/>
    <w:rsid w:val="00C72201"/>
    <w:rsid w:val="00C83FF0"/>
    <w:rsid w:val="00E6777B"/>
    <w:rsid w:val="00EB3F62"/>
    <w:rsid w:val="00F96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0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0D4094"/>
    <w:rPr>
      <w:color w:val="000080"/>
      <w:u w:val="single"/>
    </w:rPr>
  </w:style>
  <w:style w:type="character" w:customStyle="1" w:styleId="a4">
    <w:name w:val="Обычный (веб) Знак"/>
    <w:link w:val="a5"/>
    <w:semiHidden/>
    <w:locked/>
    <w:rsid w:val="000D4094"/>
    <w:rPr>
      <w:sz w:val="24"/>
      <w:szCs w:val="24"/>
    </w:rPr>
  </w:style>
  <w:style w:type="paragraph" w:styleId="a5">
    <w:name w:val="Normal (Web)"/>
    <w:basedOn w:val="a"/>
    <w:link w:val="a4"/>
    <w:semiHidden/>
    <w:unhideWhenUsed/>
    <w:rsid w:val="000D4094"/>
    <w:pPr>
      <w:spacing w:before="100" w:beforeAutospacing="1" w:after="100" w:afterAutospacing="1"/>
    </w:pPr>
    <w:rPr>
      <w:rFonts w:asciiTheme="minorHAnsi" w:eastAsiaTheme="minorHAnsi" w:hAnsiTheme="minorHAnsi" w:cstheme="minorBidi"/>
    </w:rPr>
  </w:style>
  <w:style w:type="paragraph" w:customStyle="1" w:styleId="ConsPlusNormal">
    <w:name w:val="ConsPlusNormal"/>
    <w:rsid w:val="000D40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5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Собрание депутатов</dc:creator>
  <cp:keywords/>
  <dc:description/>
  <cp:lastModifiedBy>Собрание депутатов</cp:lastModifiedBy>
  <cp:revision>5</cp:revision>
  <cp:lastPrinted>2018-09-25T09:18:00Z</cp:lastPrinted>
  <dcterms:created xsi:type="dcterms:W3CDTF">2018-09-24T06:55:00Z</dcterms:created>
  <dcterms:modified xsi:type="dcterms:W3CDTF">2018-09-25T09:18:00Z</dcterms:modified>
</cp:coreProperties>
</file>